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00" w:line="360" w:lineRule="auto"/>
        <w:jc w:val="center"/>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Parashat Bereshit</w:t>
      </w:r>
      <w:r w:rsidDel="00000000" w:rsidR="00000000" w:rsidRPr="00000000">
        <w:rPr>
          <w:rtl w:val="0"/>
        </w:rPr>
      </w:r>
    </w:p>
    <w:p w:rsidR="00000000" w:rsidDel="00000000" w:rsidP="00000000" w:rsidRDefault="00000000" w:rsidRPr="00000000" w14:paraId="00000002">
      <w:pPr>
        <w:spacing w:after="12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We are all so familiar with the opening of the Torah we often fail to consider the alternatives. Rashi famously asks: “Shouldn’t the Torah begin with missvot, not stories”? To rephrase the question in a different way—what exactly does Hashem want us to learn from the opening of the Torah? Could God have nothing better to inform us about than </w:t>
      </w:r>
      <w:r w:rsidDel="00000000" w:rsidR="00000000" w:rsidRPr="00000000">
        <w:rPr>
          <w:rFonts w:ascii="Montserrat" w:cs="Montserrat" w:eastAsia="Montserrat" w:hAnsi="Montserrat"/>
          <w:vertAlign w:val="superscript"/>
        </w:rPr>
        <w:footnoteReference w:customMarkFollows="0" w:id="0"/>
      </w:r>
      <w:r w:rsidDel="00000000" w:rsidR="00000000" w:rsidRPr="00000000">
        <w:rPr>
          <w:rFonts w:ascii="Montserrat" w:cs="Montserrat" w:eastAsia="Montserrat" w:hAnsi="Montserrat"/>
          <w:rtl w:val="1"/>
        </w:rPr>
        <w:t xml:space="preserve">תוהו</w:t>
      </w:r>
      <w:r w:rsidDel="00000000" w:rsidR="00000000" w:rsidRPr="00000000">
        <w:rPr>
          <w:rFonts w:ascii="Montserrat" w:cs="Montserrat" w:eastAsia="Montserrat" w:hAnsi="Montserrat"/>
          <w:rtl w:val="1"/>
        </w:rPr>
        <w:t xml:space="preserve"> </w:t>
      </w:r>
      <w:r w:rsidDel="00000000" w:rsidR="00000000" w:rsidRPr="00000000">
        <w:rPr>
          <w:rFonts w:ascii="Montserrat" w:cs="Montserrat" w:eastAsia="Montserrat" w:hAnsi="Montserrat"/>
          <w:rtl w:val="1"/>
        </w:rPr>
        <w:t xml:space="preserve">ובוהו</w:t>
      </w:r>
      <w:r w:rsidDel="00000000" w:rsidR="00000000" w:rsidRPr="00000000">
        <w:rPr>
          <w:rFonts w:ascii="Montserrat" w:cs="Montserrat" w:eastAsia="Montserrat" w:hAnsi="Montserrat"/>
          <w:rtl w:val="1"/>
        </w:rPr>
        <w:t xml:space="preserve"> </w:t>
      </w:r>
      <w:r w:rsidDel="00000000" w:rsidR="00000000" w:rsidRPr="00000000">
        <w:rPr>
          <w:rFonts w:ascii="Montserrat" w:cs="Montserrat" w:eastAsia="Montserrat" w:hAnsi="Montserrat"/>
          <w:rtl w:val="1"/>
        </w:rPr>
        <w:t xml:space="preserve">ורוח</w:t>
      </w:r>
      <w:r w:rsidDel="00000000" w:rsidR="00000000" w:rsidRPr="00000000">
        <w:rPr>
          <w:rFonts w:ascii="Montserrat" w:cs="Montserrat" w:eastAsia="Montserrat" w:hAnsi="Montserrat"/>
          <w:rtl w:val="1"/>
        </w:rPr>
        <w:t xml:space="preserve"> </w:t>
      </w:r>
      <w:r w:rsidDel="00000000" w:rsidR="00000000" w:rsidRPr="00000000">
        <w:rPr>
          <w:rFonts w:ascii="Montserrat" w:cs="Montserrat" w:eastAsia="Montserrat" w:hAnsi="Montserrat"/>
          <w:rtl w:val="1"/>
        </w:rPr>
        <w:t xml:space="preserve">אלקים</w:t>
      </w:r>
      <w:r w:rsidDel="00000000" w:rsidR="00000000" w:rsidRPr="00000000">
        <w:rPr>
          <w:rFonts w:ascii="Montserrat" w:cs="Montserrat" w:eastAsia="Montserrat" w:hAnsi="Montserrat"/>
          <w:rtl w:val="1"/>
        </w:rPr>
        <w:t xml:space="preserve"> </w:t>
      </w:r>
      <w:r w:rsidDel="00000000" w:rsidR="00000000" w:rsidRPr="00000000">
        <w:rPr>
          <w:rFonts w:ascii="Montserrat" w:cs="Montserrat" w:eastAsia="Montserrat" w:hAnsi="Montserrat"/>
          <w:rtl w:val="1"/>
        </w:rPr>
        <w:t xml:space="preserve">מרחפת</w:t>
      </w:r>
      <w:r w:rsidDel="00000000" w:rsidR="00000000" w:rsidRPr="00000000">
        <w:rPr>
          <w:rFonts w:ascii="Montserrat" w:cs="Montserrat" w:eastAsia="Montserrat" w:hAnsi="Montserrat"/>
          <w:rtl w:val="1"/>
        </w:rPr>
        <w:t xml:space="preserve"> </w:t>
      </w:r>
      <w:r w:rsidDel="00000000" w:rsidR="00000000" w:rsidRPr="00000000">
        <w:rPr>
          <w:rFonts w:ascii="Montserrat" w:cs="Montserrat" w:eastAsia="Montserrat" w:hAnsi="Montserrat"/>
          <w:rtl w:val="1"/>
        </w:rPr>
        <w:t xml:space="preserve">על</w:t>
      </w:r>
      <w:r w:rsidDel="00000000" w:rsidR="00000000" w:rsidRPr="00000000">
        <w:rPr>
          <w:rFonts w:ascii="Montserrat" w:cs="Montserrat" w:eastAsia="Montserrat" w:hAnsi="Montserrat"/>
          <w:rtl w:val="1"/>
        </w:rPr>
        <w:t xml:space="preserve"> </w:t>
      </w:r>
      <w:r w:rsidDel="00000000" w:rsidR="00000000" w:rsidRPr="00000000">
        <w:rPr>
          <w:rFonts w:ascii="Montserrat" w:cs="Montserrat" w:eastAsia="Montserrat" w:hAnsi="Montserrat"/>
          <w:rtl w:val="1"/>
        </w:rPr>
        <w:t xml:space="preserve">פני</w:t>
      </w:r>
      <w:r w:rsidDel="00000000" w:rsidR="00000000" w:rsidRPr="00000000">
        <w:rPr>
          <w:rFonts w:ascii="Montserrat" w:cs="Montserrat" w:eastAsia="Montserrat" w:hAnsi="Montserrat"/>
          <w:rtl w:val="1"/>
        </w:rPr>
        <w:t xml:space="preserve"> </w:t>
      </w:r>
      <w:r w:rsidDel="00000000" w:rsidR="00000000" w:rsidRPr="00000000">
        <w:rPr>
          <w:rFonts w:ascii="Montserrat" w:cs="Montserrat" w:eastAsia="Montserrat" w:hAnsi="Montserrat"/>
          <w:rtl w:val="1"/>
        </w:rPr>
        <w:t xml:space="preserve">המים</w:t>
      </w:r>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03">
      <w:pPr>
        <w:spacing w:after="12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The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assumption</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that</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the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Torah</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was</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written</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to</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be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comprehended</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by</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human</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minds</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is</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expressed</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by</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Hazal</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in</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the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famous</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phrase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1"/>
        </w:rPr>
        <w:t xml:space="preserve">דברה</w:t>
      </w:r>
      <w:r w:rsidDel="00000000" w:rsidR="00000000" w:rsidRPr="00000000">
        <w:rPr>
          <w:rFonts w:ascii="Montserrat" w:cs="Montserrat" w:eastAsia="Montserrat" w:hAnsi="Montserrat"/>
          <w:rtl w:val="1"/>
        </w:rPr>
        <w:t xml:space="preserve"> </w:t>
      </w:r>
      <w:r w:rsidDel="00000000" w:rsidR="00000000" w:rsidRPr="00000000">
        <w:rPr>
          <w:rFonts w:ascii="Montserrat" w:cs="Montserrat" w:eastAsia="Montserrat" w:hAnsi="Montserrat"/>
          <w:rtl w:val="1"/>
        </w:rPr>
        <w:t xml:space="preserve">תורה</w:t>
      </w:r>
      <w:r w:rsidDel="00000000" w:rsidR="00000000" w:rsidRPr="00000000">
        <w:rPr>
          <w:rFonts w:ascii="Montserrat" w:cs="Montserrat" w:eastAsia="Montserrat" w:hAnsi="Montserrat"/>
          <w:rtl w:val="1"/>
        </w:rPr>
        <w:t xml:space="preserve"> </w:t>
      </w:r>
      <w:r w:rsidDel="00000000" w:rsidR="00000000" w:rsidRPr="00000000">
        <w:rPr>
          <w:rFonts w:ascii="Montserrat" w:cs="Montserrat" w:eastAsia="Montserrat" w:hAnsi="Montserrat"/>
          <w:rtl w:val="1"/>
        </w:rPr>
        <w:t xml:space="preserve">כלשון</w:t>
      </w:r>
      <w:r w:rsidDel="00000000" w:rsidR="00000000" w:rsidRPr="00000000">
        <w:rPr>
          <w:rFonts w:ascii="Montserrat" w:cs="Montserrat" w:eastAsia="Montserrat" w:hAnsi="Montserrat"/>
          <w:rtl w:val="1"/>
        </w:rPr>
        <w:t xml:space="preserve"> </w:t>
      </w:r>
      <w:r w:rsidDel="00000000" w:rsidR="00000000" w:rsidRPr="00000000">
        <w:rPr>
          <w:rFonts w:ascii="Montserrat" w:cs="Montserrat" w:eastAsia="Montserrat" w:hAnsi="Montserrat"/>
          <w:rtl w:val="1"/>
        </w:rPr>
        <w:t xml:space="preserve">בני</w:t>
      </w:r>
      <w:r w:rsidDel="00000000" w:rsidR="00000000" w:rsidRPr="00000000">
        <w:rPr>
          <w:rFonts w:ascii="Montserrat" w:cs="Montserrat" w:eastAsia="Montserrat" w:hAnsi="Montserrat"/>
          <w:rtl w:val="1"/>
        </w:rPr>
        <w:t xml:space="preserve"> </w:t>
      </w:r>
      <w:r w:rsidDel="00000000" w:rsidR="00000000" w:rsidRPr="00000000">
        <w:rPr>
          <w:rFonts w:ascii="Montserrat" w:cs="Montserrat" w:eastAsia="Montserrat" w:hAnsi="Montserrat"/>
          <w:rtl w:val="1"/>
        </w:rPr>
        <w:t xml:space="preserve">אדם</w:t>
      </w:r>
      <w:r w:rsidDel="00000000" w:rsidR="00000000" w:rsidRPr="00000000">
        <w:rPr>
          <w:rFonts w:ascii="Montserrat" w:cs="Montserrat" w:eastAsia="Montserrat" w:hAnsi="Montserrat"/>
          <w:vertAlign w:val="superscript"/>
        </w:rPr>
        <w:footnoteReference w:customMarkFollows="0" w:id="1"/>
      </w:r>
      <w:r w:rsidDel="00000000" w:rsidR="00000000" w:rsidRPr="00000000">
        <w:rPr>
          <w:rFonts w:ascii="Montserrat" w:cs="Montserrat" w:eastAsia="Montserrat" w:hAnsi="Montserrat"/>
          <w:rtl w:val="0"/>
        </w:rPr>
        <w:t xml:space="preserve">. The opening paragraph establishes the setting of the entire Torah. We must therefore assume that Hashem has a point He is trying to convey beyond a physical reality prior to creation. </w:t>
      </w:r>
    </w:p>
    <w:p w:rsidR="00000000" w:rsidDel="00000000" w:rsidP="00000000" w:rsidRDefault="00000000" w:rsidRPr="00000000" w14:paraId="00000004">
      <w:pPr>
        <w:spacing w:after="12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The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phrase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1"/>
        </w:rPr>
        <w:t xml:space="preserve">רוח</w:t>
      </w:r>
      <w:r w:rsidDel="00000000" w:rsidR="00000000" w:rsidRPr="00000000">
        <w:rPr>
          <w:rFonts w:ascii="Montserrat" w:cs="Montserrat" w:eastAsia="Montserrat" w:hAnsi="Montserrat"/>
          <w:rtl w:val="1"/>
        </w:rPr>
        <w:t xml:space="preserve"> </w:t>
      </w:r>
      <w:r w:rsidDel="00000000" w:rsidR="00000000" w:rsidRPr="00000000">
        <w:rPr>
          <w:rFonts w:ascii="Montserrat" w:cs="Montserrat" w:eastAsia="Montserrat" w:hAnsi="Montserrat"/>
          <w:rtl w:val="1"/>
        </w:rPr>
        <w:t xml:space="preserve">אלקים</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appears</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in</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Tanach</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most</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often</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associated</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with</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prophecy</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God</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is</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spelling</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out</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his</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intent</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in</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creating</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the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world</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God</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has</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no</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ability</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to</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connect</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and</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communicate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prior</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to</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the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seven</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days</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of</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creation</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His</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word</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is</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just</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floating</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upon</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the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waters</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The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message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will</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only</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be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received</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once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there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are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creations</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worthy</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of</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receiving</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his</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word</w:t>
      </w:r>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05">
      <w:pPr>
        <w:spacing w:after="12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The Torah’s opening statement sets the tone. God wants His voice to be heard. He created humanity to discover His messages and enact them upon the beautiful land He created. May we all merit to find the message of Hashem, and instill it in our hearts forever!</w:t>
      </w:r>
    </w:p>
    <w:p w:rsidR="00000000" w:rsidDel="00000000" w:rsidP="00000000" w:rsidRDefault="00000000" w:rsidRPr="00000000" w14:paraId="00000006">
      <w:pPr>
        <w:spacing w:after="12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7">
      <w:pPr>
        <w:jc w:val="both"/>
        <w:rPr>
          <w:rFonts w:ascii="Montserrat" w:cs="Montserrat" w:eastAsia="Montserrat" w:hAnsi="Montserrat"/>
        </w:rPr>
      </w:pPr>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08">
      <w:pPr>
        <w:spacing w:before="0" w:line="240" w:lineRule="auto"/>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09">
      <w:pPr>
        <w:spacing w:before="0" w:line="240" w:lineRule="auto"/>
        <w:ind w:left="3600" w:firstLine="0"/>
        <w:rPr>
          <w:rFonts w:ascii="Montserrat" w:cs="Montserrat" w:eastAsia="Montserrat" w:hAnsi="Montserrat"/>
          <w:color w:val="ffffff"/>
          <w:sz w:val="38"/>
          <w:szCs w:val="38"/>
        </w:rPr>
      </w:pPr>
      <w:r w:rsidDel="00000000" w:rsidR="00000000" w:rsidRPr="00000000">
        <w:rPr>
          <w:rtl w:val="0"/>
        </w:rPr>
      </w:r>
    </w:p>
    <w:sectPr>
      <w:headerReference r:id="rId7" w:type="default"/>
      <w:headerReference r:id="rId8" w:type="first"/>
      <w:footerReference r:id="rId9"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dvent Pro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spacing w:line="276" w:lineRule="auto"/>
      <w:rPr>
        <w:rFonts w:ascii="Montserrat" w:cs="Montserrat" w:eastAsia="Montserrat" w:hAnsi="Montserrat"/>
        <w:color w:val="32667d"/>
        <w:sz w:val="20"/>
        <w:szCs w:val="20"/>
      </w:rPr>
    </w:pPr>
    <w:r w:rsidDel="00000000" w:rsidR="00000000" w:rsidRPr="00000000">
      <w:rPr>
        <w:rFonts w:ascii="Montserrat" w:cs="Montserrat" w:eastAsia="Montserrat" w:hAnsi="Montserrat"/>
        <w:color w:val="32667d"/>
        <w:sz w:val="20"/>
        <w:szCs w:val="20"/>
        <w:rtl w:val="0"/>
      </w:rPr>
      <w:t xml:space="preserve">Website: allegrafranco.org</w:t>
      <w:tab/>
      <w:tab/>
      <w:tab/>
      <w:tab/>
      <w:t xml:space="preserve">           Instagram: allegrafranco_betmidrash</w:t>
    </w:r>
  </w:p>
  <w:p w:rsidR="00000000" w:rsidDel="00000000" w:rsidP="00000000" w:rsidRDefault="00000000" w:rsidRPr="00000000" w14:paraId="00000011">
    <w:pPr>
      <w:spacing w:line="276" w:lineRule="auto"/>
      <w:jc w:val="center"/>
      <w:rPr/>
    </w:pPr>
    <w:r w:rsidDel="00000000" w:rsidR="00000000" w:rsidRPr="00000000">
      <w:rPr>
        <w:rFonts w:ascii="Montserrat" w:cs="Montserrat" w:eastAsia="Montserrat" w:hAnsi="Montserrat"/>
        <w:color w:val="32667d"/>
        <w:sz w:val="20"/>
        <w:szCs w:val="2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2">
      <w:pPr>
        <w:spacing w:line="240" w:lineRule="auto"/>
        <w:rPr>
          <w:rFonts w:ascii="Montserrat" w:cs="Montserrat" w:eastAsia="Montserrat" w:hAnsi="Montserrat"/>
          <w:sz w:val="20"/>
          <w:szCs w:val="20"/>
        </w:rPr>
      </w:pPr>
      <w:r w:rsidDel="00000000" w:rsidR="00000000" w:rsidRPr="00000000">
        <w:rPr>
          <w:rStyle w:val="FootnoteReference"/>
          <w:vertAlign w:val="superscript"/>
        </w:rPr>
        <w:footnoteRef/>
      </w:r>
      <w:r w:rsidDel="00000000" w:rsidR="00000000" w:rsidRPr="00000000">
        <w:rPr>
          <w:rFonts w:ascii="Montserrat" w:cs="Montserrat" w:eastAsia="Montserrat" w:hAnsi="Montserrat"/>
          <w:sz w:val="20"/>
          <w:szCs w:val="20"/>
          <w:rtl w:val="0"/>
        </w:rPr>
        <w:t xml:space="preserve"> Bereshit 1:2. Translated loosely as the Earth was astoundingly vacant and a Divine spirit drifted over the waters.</w:t>
      </w:r>
    </w:p>
  </w:footnote>
  <w:footnote w:id="1">
    <w:p w:rsidR="00000000" w:rsidDel="00000000" w:rsidP="00000000" w:rsidRDefault="00000000" w:rsidRPr="00000000" w14:paraId="00000013">
      <w:pPr>
        <w:spacing w:line="240" w:lineRule="auto"/>
        <w:rPr>
          <w:rFonts w:ascii="Montserrat" w:cs="Montserrat" w:eastAsia="Montserrat" w:hAnsi="Montserrat"/>
          <w:sz w:val="20"/>
          <w:szCs w:val="20"/>
        </w:rPr>
      </w:pPr>
      <w:r w:rsidDel="00000000" w:rsidR="00000000" w:rsidRPr="00000000">
        <w:rPr>
          <w:rStyle w:val="FootnoteReference"/>
          <w:vertAlign w:val="superscript"/>
        </w:rPr>
        <w:footnoteRef/>
      </w:r>
      <w:r w:rsidDel="00000000" w:rsidR="00000000" w:rsidRPr="00000000">
        <w:rPr>
          <w:rFonts w:ascii="Montserrat" w:cs="Montserrat" w:eastAsia="Montserrat" w:hAnsi="Montserrat"/>
          <w:sz w:val="20"/>
          <w:szCs w:val="20"/>
          <w:rtl w:val="0"/>
        </w:rPr>
        <w:t xml:space="preserve"> Berachot 31B. Translated loosely as God wrote the Torah in a human voice.</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rPr>
        <w:rFonts w:ascii="Advent Pro Medium" w:cs="Advent Pro Medium" w:eastAsia="Advent Pro Medium" w:hAnsi="Advent Pro Medium"/>
        <w:color w:val="ffffff"/>
        <w:sz w:val="28"/>
        <w:szCs w:val="28"/>
      </w:rPr>
    </w:pPr>
    <w:r w:rsidDel="00000000" w:rsidR="00000000" w:rsidRPr="00000000">
      <w:rPr>
        <w:rFonts w:ascii="Advent Pro Medium" w:cs="Advent Pro Medium" w:eastAsia="Advent Pro Medium" w:hAnsi="Advent Pro Medium"/>
        <w:color w:val="ffffff"/>
        <w:sz w:val="28"/>
        <w:szCs w:val="28"/>
      </w:rPr>
      <w:drawing>
        <wp:anchor allowOverlap="1" behindDoc="1" distB="114300" distT="114300" distL="114300" distR="114300" hidden="0" layoutInCell="1" locked="0" relativeHeight="0" simplePos="0">
          <wp:simplePos x="0" y="0"/>
          <wp:positionH relativeFrom="page">
            <wp:posOffset>-9524</wp:posOffset>
          </wp:positionH>
          <wp:positionV relativeFrom="page">
            <wp:posOffset>-33337</wp:posOffset>
          </wp:positionV>
          <wp:extent cx="7791199" cy="1857375"/>
          <wp:effectExtent b="0" l="0" r="0" t="0"/>
          <wp:wrapNone/>
          <wp:docPr id="1" name="image1.jpg"/>
          <a:graphic>
            <a:graphicData uri="http://schemas.openxmlformats.org/drawingml/2006/picture">
              <pic:pic>
                <pic:nvPicPr>
                  <pic:cNvPr id="0" name="image1.jpg"/>
                  <pic:cNvPicPr preferRelativeResize="0"/>
                </pic:nvPicPr>
                <pic:blipFill>
                  <a:blip r:embed="rId1"/>
                  <a:srcRect b="0" l="0" r="2758" t="0"/>
                  <a:stretch>
                    <a:fillRect/>
                  </a:stretch>
                </pic:blipFill>
                <pic:spPr>
                  <a:xfrm>
                    <a:off x="0" y="0"/>
                    <a:ext cx="7791199" cy="1857375"/>
                  </a:xfrm>
                  <a:prstGeom prst="rect"/>
                  <a:ln/>
                </pic:spPr>
              </pic:pic>
            </a:graphicData>
          </a:graphic>
        </wp:anchor>
      </w:drawing>
    </w:r>
    <w:r w:rsidDel="00000000" w:rsidR="00000000" w:rsidRPr="00000000">
      <w:rPr>
        <w:rtl w:val="0"/>
      </w:rPr>
    </w:r>
  </w:p>
  <w:p w:rsidR="00000000" w:rsidDel="00000000" w:rsidP="00000000" w:rsidRDefault="00000000" w:rsidRPr="00000000" w14:paraId="0000000C">
    <w:pPr>
      <w:spacing w:line="240" w:lineRule="auto"/>
      <w:rPr>
        <w:rFonts w:ascii="Advent Pro Medium" w:cs="Advent Pro Medium" w:eastAsia="Advent Pro Medium" w:hAnsi="Advent Pro Medium"/>
        <w:color w:val="ffffff"/>
        <w:sz w:val="28"/>
        <w:szCs w:val="28"/>
      </w:rPr>
    </w:pPr>
    <w:r w:rsidDel="00000000" w:rsidR="00000000" w:rsidRPr="00000000">
      <w:rPr>
        <w:rtl w:val="0"/>
      </w:rPr>
    </w:r>
  </w:p>
  <w:p w:rsidR="00000000" w:rsidDel="00000000" w:rsidP="00000000" w:rsidRDefault="00000000" w:rsidRPr="00000000" w14:paraId="0000000D">
    <w:pPr>
      <w:spacing w:line="276" w:lineRule="auto"/>
      <w:ind w:left="-990" w:firstLine="0"/>
      <w:rPr>
        <w:rFonts w:ascii="Advent Pro Medium" w:cs="Advent Pro Medium" w:eastAsia="Advent Pro Medium" w:hAnsi="Advent Pro Medium"/>
        <w:color w:val="ffffff"/>
        <w:sz w:val="38"/>
        <w:szCs w:val="38"/>
      </w:rPr>
    </w:pPr>
    <w:r w:rsidDel="00000000" w:rsidR="00000000" w:rsidRPr="00000000">
      <w:rPr>
        <w:rFonts w:ascii="Advent Pro Medium" w:cs="Advent Pro Medium" w:eastAsia="Advent Pro Medium" w:hAnsi="Advent Pro Medium"/>
        <w:color w:val="ffffff"/>
        <w:sz w:val="30"/>
        <w:szCs w:val="30"/>
        <w:rtl w:val="0"/>
      </w:rPr>
      <w:t xml:space="preserve">Debar Torah from our Rosh Bet Midrash</w:t>
    </w:r>
    <w:r w:rsidDel="00000000" w:rsidR="00000000" w:rsidRPr="00000000">
      <w:rPr>
        <w:rFonts w:ascii="Advent Pro Medium" w:cs="Advent Pro Medium" w:eastAsia="Advent Pro Medium" w:hAnsi="Advent Pro Medium"/>
        <w:color w:val="ffffff"/>
        <w:sz w:val="40"/>
        <w:szCs w:val="40"/>
        <w:rtl w:val="0"/>
      </w:rPr>
      <w:t xml:space="preserve"> </w:t>
    </w:r>
    <w:r w:rsidDel="00000000" w:rsidR="00000000" w:rsidRPr="00000000">
      <w:rPr>
        <w:rFonts w:ascii="Advent Pro Medium" w:cs="Advent Pro Medium" w:eastAsia="Advent Pro Medium" w:hAnsi="Advent Pro Medium"/>
        <w:color w:val="ffffff"/>
        <w:sz w:val="38"/>
        <w:szCs w:val="38"/>
        <w:rtl w:val="0"/>
      </w:rPr>
      <w:t xml:space="preserve">Rabbi Albert Setton</w:t>
    </w:r>
  </w:p>
  <w:p w:rsidR="00000000" w:rsidDel="00000000" w:rsidP="00000000" w:rsidRDefault="00000000" w:rsidRPr="00000000" w14:paraId="0000000E">
    <w:pPr>
      <w:ind w:left="-540" w:firstLine="0"/>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AdventProMedium-regular.ttf"/><Relationship Id="rId6" Type="http://schemas.openxmlformats.org/officeDocument/2006/relationships/font" Target="fonts/AdventProMedium-bold.ttf"/><Relationship Id="rId7" Type="http://schemas.openxmlformats.org/officeDocument/2006/relationships/font" Target="fonts/AdventProMedium-italic.ttf"/><Relationship Id="rId8" Type="http://schemas.openxmlformats.org/officeDocument/2006/relationships/font" Target="fonts/AdventProMedium-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